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0C76" w:rsidRDefault="00F30C76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316"/>
        <w:gridCol w:w="4317"/>
        <w:gridCol w:w="4317"/>
      </w:tblGrid>
      <w:tr w:rsidR="00F30C76" w:rsidTr="00F30C76">
        <w:tc>
          <w:tcPr>
            <w:tcW w:w="12950" w:type="dxa"/>
            <w:gridSpan w:val="3"/>
            <w:shd w:val="clear" w:color="auto" w:fill="9CC2E5" w:themeFill="accent1" w:themeFillTint="99"/>
          </w:tcPr>
          <w:p w:rsidR="00F30C76" w:rsidRPr="00F30C76" w:rsidRDefault="00F30C76" w:rsidP="00F30C76">
            <w:pPr>
              <w:jc w:val="center"/>
              <w:rPr>
                <w:b/>
                <w:sz w:val="24"/>
              </w:rPr>
            </w:pPr>
            <w:r w:rsidRPr="00F30C76">
              <w:rPr>
                <w:b/>
                <w:sz w:val="24"/>
              </w:rPr>
              <w:t>Teacher-Led Groups</w:t>
            </w:r>
          </w:p>
        </w:tc>
      </w:tr>
      <w:tr w:rsidR="00F30C76" w:rsidTr="00F30C76">
        <w:tc>
          <w:tcPr>
            <w:tcW w:w="4316" w:type="dxa"/>
            <w:shd w:val="clear" w:color="auto" w:fill="DEEAF6" w:themeFill="accent1" w:themeFillTint="33"/>
          </w:tcPr>
          <w:p w:rsidR="00F30C76" w:rsidRPr="00F30C76" w:rsidRDefault="00F30C76" w:rsidP="00F30C76">
            <w:pPr>
              <w:jc w:val="center"/>
              <w:rPr>
                <w:b/>
                <w:sz w:val="24"/>
              </w:rPr>
            </w:pPr>
            <w:r w:rsidRPr="00F30C76">
              <w:rPr>
                <w:b/>
                <w:sz w:val="24"/>
              </w:rPr>
              <w:t>Grouping Options</w:t>
            </w:r>
          </w:p>
        </w:tc>
        <w:tc>
          <w:tcPr>
            <w:tcW w:w="4317" w:type="dxa"/>
            <w:shd w:val="clear" w:color="auto" w:fill="DEEAF6" w:themeFill="accent1" w:themeFillTint="33"/>
          </w:tcPr>
          <w:p w:rsidR="00F30C76" w:rsidRPr="00F30C76" w:rsidRDefault="00F30C76" w:rsidP="00F30C76">
            <w:pPr>
              <w:jc w:val="center"/>
              <w:rPr>
                <w:b/>
                <w:sz w:val="24"/>
              </w:rPr>
            </w:pPr>
            <w:r w:rsidRPr="00F30C76">
              <w:rPr>
                <w:b/>
                <w:sz w:val="24"/>
              </w:rPr>
              <w:t>Teacher’s Role</w:t>
            </w:r>
          </w:p>
        </w:tc>
        <w:tc>
          <w:tcPr>
            <w:tcW w:w="4317" w:type="dxa"/>
            <w:shd w:val="clear" w:color="auto" w:fill="DEEAF6" w:themeFill="accent1" w:themeFillTint="33"/>
          </w:tcPr>
          <w:p w:rsidR="00F30C76" w:rsidRPr="00F30C76" w:rsidRDefault="00F30C76" w:rsidP="00F30C76">
            <w:pPr>
              <w:jc w:val="center"/>
              <w:rPr>
                <w:b/>
                <w:sz w:val="24"/>
              </w:rPr>
            </w:pPr>
            <w:r w:rsidRPr="00F30C76">
              <w:rPr>
                <w:b/>
                <w:sz w:val="24"/>
              </w:rPr>
              <w:t>Activities</w:t>
            </w:r>
          </w:p>
        </w:tc>
      </w:tr>
      <w:tr w:rsidR="00F30C76" w:rsidTr="003A16D3">
        <w:tc>
          <w:tcPr>
            <w:tcW w:w="4316" w:type="dxa"/>
          </w:tcPr>
          <w:p w:rsidR="00F30C76" w:rsidRDefault="00F30C76">
            <w:r w:rsidRPr="00026842">
              <w:rPr>
                <w:b/>
                <w:bCs/>
              </w:rPr>
              <w:t>Whole Class/</w:t>
            </w:r>
            <w:r w:rsidRPr="00026842">
              <w:rPr>
                <w:b/>
                <w:bCs/>
              </w:rPr>
              <w:br/>
              <w:t>Small Groups</w:t>
            </w:r>
          </w:p>
        </w:tc>
        <w:tc>
          <w:tcPr>
            <w:tcW w:w="4317" w:type="dxa"/>
          </w:tcPr>
          <w:p w:rsidR="00F30C76" w:rsidRPr="00026842" w:rsidRDefault="00F30C76" w:rsidP="00F30C76">
            <w:pPr>
              <w:numPr>
                <w:ilvl w:val="0"/>
                <w:numId w:val="1"/>
              </w:numPr>
              <w:spacing w:line="259" w:lineRule="auto"/>
              <w:ind w:left="360"/>
            </w:pPr>
            <w:r w:rsidRPr="00026842">
              <w:t>Explains procedures</w:t>
            </w:r>
          </w:p>
          <w:p w:rsidR="00F30C76" w:rsidRPr="00026842" w:rsidRDefault="00F30C76" w:rsidP="00F30C76">
            <w:pPr>
              <w:numPr>
                <w:ilvl w:val="0"/>
                <w:numId w:val="1"/>
              </w:numPr>
              <w:spacing w:line="259" w:lineRule="auto"/>
              <w:ind w:left="360"/>
            </w:pPr>
            <w:r w:rsidRPr="00026842">
              <w:t>Provides instructional scaffold</w:t>
            </w:r>
          </w:p>
          <w:p w:rsidR="00F30C76" w:rsidRPr="00026842" w:rsidRDefault="00F30C76" w:rsidP="00F30C76">
            <w:pPr>
              <w:numPr>
                <w:ilvl w:val="0"/>
                <w:numId w:val="1"/>
              </w:numPr>
              <w:spacing w:line="259" w:lineRule="auto"/>
              <w:ind w:left="360"/>
            </w:pPr>
            <w:r w:rsidRPr="00026842">
              <w:t>Facili</w:t>
            </w:r>
            <w:r>
              <w:t>t</w:t>
            </w:r>
            <w:r w:rsidRPr="00026842">
              <w:t>ates discussion</w:t>
            </w:r>
          </w:p>
          <w:p w:rsidR="00F30C76" w:rsidRDefault="00F30C76" w:rsidP="00F30C76">
            <w:pPr>
              <w:numPr>
                <w:ilvl w:val="0"/>
                <w:numId w:val="1"/>
              </w:numPr>
              <w:spacing w:line="259" w:lineRule="auto"/>
              <w:ind w:left="360"/>
            </w:pPr>
            <w:r w:rsidRPr="00026842">
              <w:t>Provides explicit instruction</w:t>
            </w:r>
          </w:p>
          <w:p w:rsidR="00F30C76" w:rsidRDefault="00F30C76" w:rsidP="00F30C76">
            <w:pPr>
              <w:numPr>
                <w:ilvl w:val="0"/>
                <w:numId w:val="1"/>
              </w:numPr>
              <w:spacing w:line="259" w:lineRule="auto"/>
              <w:ind w:left="360"/>
            </w:pPr>
            <w:r w:rsidRPr="00026842">
              <w:t>Affirms student diversity</w:t>
            </w:r>
          </w:p>
        </w:tc>
        <w:tc>
          <w:tcPr>
            <w:tcW w:w="4317" w:type="dxa"/>
          </w:tcPr>
          <w:p w:rsidR="00F30C76" w:rsidRDefault="00F30C76" w:rsidP="00F30C76">
            <w:pPr>
              <w:numPr>
                <w:ilvl w:val="0"/>
                <w:numId w:val="1"/>
              </w:numPr>
              <w:ind w:left="360"/>
            </w:pPr>
            <w:r>
              <w:t>Outlining day’s agenda/schedule</w:t>
            </w:r>
          </w:p>
          <w:p w:rsidR="00F30C76" w:rsidRDefault="00F30C76" w:rsidP="00F30C76">
            <w:pPr>
              <w:numPr>
                <w:ilvl w:val="0"/>
                <w:numId w:val="1"/>
              </w:numPr>
              <w:ind w:left="360"/>
            </w:pPr>
            <w:r>
              <w:t>Giving an overview of concepts</w:t>
            </w:r>
          </w:p>
          <w:p w:rsidR="00F30C76" w:rsidRDefault="00F30C76" w:rsidP="00F30C76">
            <w:pPr>
              <w:numPr>
                <w:ilvl w:val="0"/>
                <w:numId w:val="1"/>
              </w:numPr>
              <w:ind w:left="360"/>
            </w:pPr>
            <w:r>
              <w:t>Sharing student work</w:t>
            </w:r>
          </w:p>
          <w:p w:rsidR="00F30C76" w:rsidRDefault="00F30C76" w:rsidP="00F30C76">
            <w:pPr>
              <w:numPr>
                <w:ilvl w:val="0"/>
                <w:numId w:val="1"/>
              </w:numPr>
              <w:ind w:left="360"/>
            </w:pPr>
            <w:r>
              <w:t>Presenting strategies</w:t>
            </w:r>
          </w:p>
          <w:p w:rsidR="00F30C76" w:rsidRPr="00026842" w:rsidRDefault="00F30C76" w:rsidP="00F30C76">
            <w:pPr>
              <w:numPr>
                <w:ilvl w:val="0"/>
                <w:numId w:val="1"/>
              </w:numPr>
              <w:ind w:left="360"/>
            </w:pPr>
            <w:r>
              <w:t>Developing background knowledge</w:t>
            </w:r>
          </w:p>
        </w:tc>
      </w:tr>
      <w:tr w:rsidR="00F30C76" w:rsidTr="00F30C76">
        <w:trPr>
          <w:trHeight w:val="1484"/>
        </w:trPr>
        <w:tc>
          <w:tcPr>
            <w:tcW w:w="4316" w:type="dxa"/>
          </w:tcPr>
          <w:p w:rsidR="00F30C76" w:rsidRDefault="00F30C76">
            <w:r w:rsidRPr="00026842">
              <w:rPr>
                <w:b/>
                <w:bCs/>
              </w:rPr>
              <w:t>Individual</w:t>
            </w:r>
          </w:p>
        </w:tc>
        <w:tc>
          <w:tcPr>
            <w:tcW w:w="4317" w:type="dxa"/>
          </w:tcPr>
          <w:p w:rsidR="00F30C76" w:rsidRDefault="00F30C76" w:rsidP="00F30C76">
            <w:pPr>
              <w:pStyle w:val="ListParagraph"/>
              <w:numPr>
                <w:ilvl w:val="0"/>
                <w:numId w:val="3"/>
              </w:numPr>
            </w:pPr>
            <w:r w:rsidRPr="00F30C76">
              <w:t>Guides individual development</w:t>
            </w:r>
          </w:p>
          <w:p w:rsidR="00F30C76" w:rsidRDefault="00F30C76" w:rsidP="00F30C76">
            <w:pPr>
              <w:pStyle w:val="ListParagraph"/>
              <w:numPr>
                <w:ilvl w:val="0"/>
                <w:numId w:val="3"/>
              </w:numPr>
            </w:pPr>
            <w:r w:rsidRPr="00F30C76">
              <w:t>Encourages individual student interests</w:t>
            </w:r>
          </w:p>
        </w:tc>
        <w:tc>
          <w:tcPr>
            <w:tcW w:w="4317" w:type="dxa"/>
          </w:tcPr>
          <w:p w:rsidR="00F30C76" w:rsidRPr="00026842" w:rsidRDefault="00F30C76" w:rsidP="00F30C76">
            <w:pPr>
              <w:numPr>
                <w:ilvl w:val="0"/>
                <w:numId w:val="3"/>
              </w:numPr>
              <w:spacing w:line="259" w:lineRule="auto"/>
            </w:pPr>
            <w:r w:rsidRPr="00026842">
              <w:t>Applying key concepts, strategies and skills</w:t>
            </w:r>
          </w:p>
          <w:p w:rsidR="00F30C76" w:rsidRPr="00026842" w:rsidRDefault="00F30C76" w:rsidP="00F30C76">
            <w:pPr>
              <w:numPr>
                <w:ilvl w:val="0"/>
                <w:numId w:val="3"/>
              </w:numPr>
              <w:spacing w:line="259" w:lineRule="auto"/>
            </w:pPr>
            <w:r w:rsidRPr="00026842">
              <w:t>Composing written responses</w:t>
            </w:r>
          </w:p>
          <w:p w:rsidR="00F30C76" w:rsidRDefault="00F30C76" w:rsidP="00F30C76">
            <w:pPr>
              <w:numPr>
                <w:ilvl w:val="0"/>
                <w:numId w:val="3"/>
              </w:numPr>
              <w:spacing w:line="259" w:lineRule="auto"/>
            </w:pPr>
            <w:r w:rsidRPr="00026842">
              <w:t>Completing understanding</w:t>
            </w:r>
          </w:p>
          <w:p w:rsidR="00F30C76" w:rsidRDefault="00F30C76" w:rsidP="00F30C76">
            <w:pPr>
              <w:numPr>
                <w:ilvl w:val="0"/>
                <w:numId w:val="3"/>
              </w:numPr>
              <w:spacing w:line="259" w:lineRule="auto"/>
            </w:pPr>
            <w:r w:rsidRPr="00026842">
              <w:t>Creating own investigations</w:t>
            </w:r>
          </w:p>
        </w:tc>
      </w:tr>
      <w:tr w:rsidR="00F30C76" w:rsidTr="00F30C76">
        <w:tc>
          <w:tcPr>
            <w:tcW w:w="12950" w:type="dxa"/>
            <w:gridSpan w:val="3"/>
            <w:shd w:val="clear" w:color="auto" w:fill="9CC2E5" w:themeFill="accent1" w:themeFillTint="99"/>
          </w:tcPr>
          <w:p w:rsidR="00F30C76" w:rsidRPr="00F30C76" w:rsidRDefault="00F30C76" w:rsidP="00F30C76">
            <w:pPr>
              <w:jc w:val="center"/>
              <w:rPr>
                <w:b/>
                <w:sz w:val="24"/>
              </w:rPr>
            </w:pPr>
            <w:r w:rsidRPr="00F30C76">
              <w:rPr>
                <w:b/>
                <w:sz w:val="24"/>
              </w:rPr>
              <w:t>Student-Led Groups</w:t>
            </w:r>
          </w:p>
        </w:tc>
      </w:tr>
      <w:tr w:rsidR="00F30C76" w:rsidTr="00F30C76">
        <w:tc>
          <w:tcPr>
            <w:tcW w:w="4316" w:type="dxa"/>
            <w:shd w:val="clear" w:color="auto" w:fill="DEEAF6" w:themeFill="accent1" w:themeFillTint="33"/>
          </w:tcPr>
          <w:p w:rsidR="00F30C76" w:rsidRPr="00F30C76" w:rsidRDefault="00F30C76" w:rsidP="00F30C76">
            <w:pPr>
              <w:jc w:val="center"/>
              <w:rPr>
                <w:b/>
                <w:sz w:val="24"/>
              </w:rPr>
            </w:pPr>
            <w:r w:rsidRPr="00F30C76">
              <w:rPr>
                <w:b/>
                <w:sz w:val="24"/>
              </w:rPr>
              <w:t>Grouping Options</w:t>
            </w:r>
          </w:p>
        </w:tc>
        <w:tc>
          <w:tcPr>
            <w:tcW w:w="4317" w:type="dxa"/>
            <w:shd w:val="clear" w:color="auto" w:fill="DEEAF6" w:themeFill="accent1" w:themeFillTint="33"/>
          </w:tcPr>
          <w:p w:rsidR="00F30C76" w:rsidRPr="00F30C76" w:rsidRDefault="00F30C76" w:rsidP="00F30C76">
            <w:pPr>
              <w:jc w:val="center"/>
              <w:rPr>
                <w:b/>
                <w:sz w:val="24"/>
              </w:rPr>
            </w:pPr>
            <w:r w:rsidRPr="00F30C76">
              <w:rPr>
                <w:b/>
                <w:sz w:val="24"/>
              </w:rPr>
              <w:t>Teacher’s Role</w:t>
            </w:r>
          </w:p>
        </w:tc>
        <w:tc>
          <w:tcPr>
            <w:tcW w:w="4317" w:type="dxa"/>
            <w:shd w:val="clear" w:color="auto" w:fill="DEEAF6" w:themeFill="accent1" w:themeFillTint="33"/>
          </w:tcPr>
          <w:p w:rsidR="00F30C76" w:rsidRPr="00F30C76" w:rsidRDefault="00F30C76" w:rsidP="00F30C76">
            <w:pPr>
              <w:jc w:val="center"/>
              <w:rPr>
                <w:b/>
                <w:sz w:val="24"/>
              </w:rPr>
            </w:pPr>
            <w:r w:rsidRPr="00F30C76">
              <w:rPr>
                <w:b/>
                <w:sz w:val="24"/>
              </w:rPr>
              <w:t>Activities</w:t>
            </w:r>
          </w:p>
        </w:tc>
      </w:tr>
      <w:tr w:rsidR="00F30C76" w:rsidTr="003A16D3">
        <w:tc>
          <w:tcPr>
            <w:tcW w:w="4316" w:type="dxa"/>
          </w:tcPr>
          <w:p w:rsidR="00F30C76" w:rsidRDefault="00F30C76">
            <w:r w:rsidRPr="00026842">
              <w:rPr>
                <w:b/>
                <w:bCs/>
              </w:rPr>
              <w:t>Collaborative</w:t>
            </w:r>
          </w:p>
        </w:tc>
        <w:tc>
          <w:tcPr>
            <w:tcW w:w="4317" w:type="dxa"/>
          </w:tcPr>
          <w:p w:rsidR="00F30C76" w:rsidRPr="00F30C76" w:rsidRDefault="00F30C76" w:rsidP="00F30C76">
            <w:pPr>
              <w:numPr>
                <w:ilvl w:val="0"/>
                <w:numId w:val="4"/>
              </w:numPr>
              <w:tabs>
                <w:tab w:val="clear" w:pos="360"/>
                <w:tab w:val="num" w:pos="720"/>
              </w:tabs>
            </w:pPr>
            <w:r w:rsidRPr="00F30C76">
              <w:t>Describes students' roles</w:t>
            </w:r>
          </w:p>
          <w:p w:rsidR="00F30C76" w:rsidRPr="00F30C76" w:rsidRDefault="00F30C76" w:rsidP="00F30C76">
            <w:pPr>
              <w:numPr>
                <w:ilvl w:val="0"/>
                <w:numId w:val="4"/>
              </w:numPr>
              <w:tabs>
                <w:tab w:val="clear" w:pos="360"/>
                <w:tab w:val="num" w:pos="720"/>
              </w:tabs>
            </w:pPr>
            <w:r w:rsidRPr="00F30C76">
              <w:t>Describes students' interpersonal skills</w:t>
            </w:r>
          </w:p>
          <w:p w:rsidR="00F30C76" w:rsidRPr="00F30C76" w:rsidRDefault="00F30C76" w:rsidP="00F30C76">
            <w:pPr>
              <w:numPr>
                <w:ilvl w:val="0"/>
                <w:numId w:val="4"/>
              </w:numPr>
              <w:tabs>
                <w:tab w:val="clear" w:pos="360"/>
                <w:tab w:val="num" w:pos="720"/>
              </w:tabs>
            </w:pPr>
            <w:r w:rsidRPr="00F30C76">
              <w:t>Encourages student interaction</w:t>
            </w:r>
          </w:p>
          <w:p w:rsidR="00F30C76" w:rsidRPr="00F30C76" w:rsidRDefault="00F30C76" w:rsidP="00F30C76">
            <w:pPr>
              <w:numPr>
                <w:ilvl w:val="0"/>
                <w:numId w:val="4"/>
              </w:numPr>
              <w:tabs>
                <w:tab w:val="clear" w:pos="360"/>
                <w:tab w:val="num" w:pos="720"/>
              </w:tabs>
            </w:pPr>
            <w:r w:rsidRPr="00F30C76">
              <w:t>Monitors group effectiveness</w:t>
            </w:r>
          </w:p>
          <w:p w:rsidR="00F30C76" w:rsidRPr="00F30C76" w:rsidRDefault="00F30C76" w:rsidP="00F30C76">
            <w:pPr>
              <w:numPr>
                <w:ilvl w:val="0"/>
                <w:numId w:val="4"/>
              </w:numPr>
              <w:tabs>
                <w:tab w:val="clear" w:pos="360"/>
                <w:tab w:val="num" w:pos="720"/>
              </w:tabs>
            </w:pPr>
            <w:r w:rsidRPr="00F30C76">
              <w:t>Guides understanding</w:t>
            </w:r>
          </w:p>
          <w:p w:rsidR="00F30C76" w:rsidRDefault="00F30C76" w:rsidP="00F30C76">
            <w:pPr>
              <w:numPr>
                <w:ilvl w:val="0"/>
                <w:numId w:val="4"/>
              </w:numPr>
              <w:tabs>
                <w:tab w:val="clear" w:pos="360"/>
                <w:tab w:val="num" w:pos="720"/>
              </w:tabs>
            </w:pPr>
            <w:r w:rsidRPr="00F30C76">
              <w:t>Affirms student diversity</w:t>
            </w:r>
          </w:p>
        </w:tc>
        <w:tc>
          <w:tcPr>
            <w:tcW w:w="4317" w:type="dxa"/>
          </w:tcPr>
          <w:p w:rsidR="00F30C76" w:rsidRPr="00026842" w:rsidRDefault="00F30C76" w:rsidP="00F30C76">
            <w:pPr>
              <w:numPr>
                <w:ilvl w:val="0"/>
                <w:numId w:val="4"/>
              </w:numPr>
              <w:spacing w:line="259" w:lineRule="auto"/>
            </w:pPr>
            <w:r w:rsidRPr="00026842">
              <w:t>Organizing collaborative project</w:t>
            </w:r>
          </w:p>
          <w:p w:rsidR="00F30C76" w:rsidRPr="00026842" w:rsidRDefault="00F30C76" w:rsidP="00F30C76">
            <w:pPr>
              <w:numPr>
                <w:ilvl w:val="0"/>
                <w:numId w:val="4"/>
              </w:numPr>
              <w:spacing w:line="259" w:lineRule="auto"/>
            </w:pPr>
            <w:r w:rsidRPr="00026842">
              <w:t>Collaborating on projects</w:t>
            </w:r>
          </w:p>
          <w:p w:rsidR="00F30C76" w:rsidRPr="00026842" w:rsidRDefault="00F30C76" w:rsidP="00F30C76">
            <w:pPr>
              <w:numPr>
                <w:ilvl w:val="0"/>
                <w:numId w:val="4"/>
              </w:numPr>
              <w:spacing w:line="259" w:lineRule="auto"/>
            </w:pPr>
            <w:r w:rsidRPr="00026842">
              <w:t>Sharing group projects</w:t>
            </w:r>
          </w:p>
          <w:p w:rsidR="00F30C76" w:rsidRPr="00026842" w:rsidRDefault="00F30C76" w:rsidP="00F30C76">
            <w:pPr>
              <w:numPr>
                <w:ilvl w:val="0"/>
                <w:numId w:val="4"/>
              </w:numPr>
              <w:spacing w:line="259" w:lineRule="auto"/>
            </w:pPr>
            <w:r w:rsidRPr="00026842">
              <w:t>Discussing students' evaluation of group's success</w:t>
            </w:r>
          </w:p>
          <w:p w:rsidR="00F30C76" w:rsidRDefault="00F30C76" w:rsidP="00F30C76">
            <w:pPr>
              <w:numPr>
                <w:ilvl w:val="0"/>
                <w:numId w:val="4"/>
              </w:numPr>
              <w:spacing w:line="259" w:lineRule="auto"/>
            </w:pPr>
            <w:r w:rsidRPr="00026842">
              <w:t>Applying key strategies and concepts</w:t>
            </w:r>
          </w:p>
          <w:p w:rsidR="00F30C76" w:rsidRDefault="00F30C76" w:rsidP="00F30C76">
            <w:pPr>
              <w:numPr>
                <w:ilvl w:val="0"/>
                <w:numId w:val="4"/>
              </w:numPr>
              <w:spacing w:line="259" w:lineRule="auto"/>
            </w:pPr>
            <w:r w:rsidRPr="00026842">
              <w:t>Discussing different perspectives</w:t>
            </w:r>
          </w:p>
        </w:tc>
      </w:tr>
      <w:tr w:rsidR="00F30C76" w:rsidTr="003A16D3">
        <w:tc>
          <w:tcPr>
            <w:tcW w:w="4316" w:type="dxa"/>
          </w:tcPr>
          <w:p w:rsidR="00F30C76" w:rsidRDefault="00F30C76">
            <w:r w:rsidRPr="00026842">
              <w:rPr>
                <w:b/>
                <w:bCs/>
              </w:rPr>
              <w:t>Performance-Based</w:t>
            </w:r>
          </w:p>
        </w:tc>
        <w:tc>
          <w:tcPr>
            <w:tcW w:w="4317" w:type="dxa"/>
          </w:tcPr>
          <w:p w:rsidR="00F30C76" w:rsidRPr="00F30C76" w:rsidRDefault="00F30C76" w:rsidP="00F30C76">
            <w:pPr>
              <w:numPr>
                <w:ilvl w:val="0"/>
                <w:numId w:val="6"/>
              </w:numPr>
              <w:ind w:left="360"/>
            </w:pPr>
            <w:r w:rsidRPr="00F30C76">
              <w:t>Identifies students' needs</w:t>
            </w:r>
          </w:p>
          <w:p w:rsidR="00F30C76" w:rsidRDefault="00F30C76" w:rsidP="00F30C76">
            <w:pPr>
              <w:numPr>
                <w:ilvl w:val="0"/>
                <w:numId w:val="6"/>
              </w:numPr>
              <w:ind w:left="360"/>
            </w:pPr>
            <w:r w:rsidRPr="00F30C76">
              <w:t>Provides instructional scaffold</w:t>
            </w:r>
          </w:p>
          <w:p w:rsidR="00F30C76" w:rsidRDefault="00F30C76" w:rsidP="00F30C76">
            <w:pPr>
              <w:numPr>
                <w:ilvl w:val="0"/>
                <w:numId w:val="6"/>
              </w:numPr>
              <w:ind w:left="360"/>
            </w:pPr>
            <w:r w:rsidRPr="00F30C76">
              <w:t>Provides explicit instruction</w:t>
            </w:r>
          </w:p>
        </w:tc>
        <w:tc>
          <w:tcPr>
            <w:tcW w:w="4317" w:type="dxa"/>
          </w:tcPr>
          <w:p w:rsidR="00F30C76" w:rsidRPr="00026842" w:rsidRDefault="00F30C76" w:rsidP="00F30C76">
            <w:pPr>
              <w:numPr>
                <w:ilvl w:val="0"/>
                <w:numId w:val="6"/>
              </w:numPr>
              <w:spacing w:line="259" w:lineRule="auto"/>
              <w:ind w:left="360"/>
            </w:pPr>
            <w:r w:rsidRPr="00026842">
              <w:t>Organizing short-term groups</w:t>
            </w:r>
          </w:p>
          <w:p w:rsidR="00F30C76" w:rsidRDefault="00F30C76" w:rsidP="00F30C76">
            <w:pPr>
              <w:numPr>
                <w:ilvl w:val="0"/>
                <w:numId w:val="6"/>
              </w:numPr>
              <w:spacing w:line="259" w:lineRule="auto"/>
              <w:ind w:left="360"/>
            </w:pPr>
            <w:r w:rsidRPr="00026842">
              <w:t>Introducing new concepts</w:t>
            </w:r>
          </w:p>
          <w:p w:rsidR="00F30C76" w:rsidRDefault="00F30C76" w:rsidP="00F30C76">
            <w:pPr>
              <w:numPr>
                <w:ilvl w:val="0"/>
                <w:numId w:val="6"/>
              </w:numPr>
              <w:spacing w:line="259" w:lineRule="auto"/>
              <w:ind w:left="360"/>
            </w:pPr>
            <w:r>
              <w:t>Teaching sp</w:t>
            </w:r>
            <w:r w:rsidRPr="00026842">
              <w:t>ecific concepts, strategies and skills</w:t>
            </w:r>
          </w:p>
        </w:tc>
      </w:tr>
      <w:tr w:rsidR="00F30C76" w:rsidTr="003A16D3">
        <w:tc>
          <w:tcPr>
            <w:tcW w:w="4316" w:type="dxa"/>
          </w:tcPr>
          <w:p w:rsidR="00F30C76" w:rsidRDefault="00F30C76">
            <w:r w:rsidRPr="00026842">
              <w:rPr>
                <w:b/>
                <w:bCs/>
              </w:rPr>
              <w:t>Dyad (Pairs)</w:t>
            </w:r>
          </w:p>
        </w:tc>
        <w:tc>
          <w:tcPr>
            <w:tcW w:w="4317" w:type="dxa"/>
          </w:tcPr>
          <w:p w:rsidR="00F30C76" w:rsidRPr="00F30C76" w:rsidRDefault="00F30C76" w:rsidP="00F30C76">
            <w:pPr>
              <w:numPr>
                <w:ilvl w:val="0"/>
                <w:numId w:val="7"/>
              </w:numPr>
              <w:ind w:left="360"/>
            </w:pPr>
            <w:r w:rsidRPr="00F30C76">
              <w:t>Identifies students' interests or needs</w:t>
            </w:r>
          </w:p>
          <w:p w:rsidR="00F30C76" w:rsidRDefault="00F30C76" w:rsidP="00F30C76">
            <w:pPr>
              <w:numPr>
                <w:ilvl w:val="0"/>
                <w:numId w:val="7"/>
              </w:numPr>
              <w:ind w:left="360"/>
            </w:pPr>
            <w:r w:rsidRPr="00F30C76">
              <w:t>Models instructional strategies</w:t>
            </w:r>
          </w:p>
          <w:p w:rsidR="00F30C76" w:rsidRDefault="00F30C76" w:rsidP="00F30C76">
            <w:pPr>
              <w:numPr>
                <w:ilvl w:val="0"/>
                <w:numId w:val="7"/>
              </w:numPr>
              <w:ind w:left="360"/>
            </w:pPr>
            <w:r w:rsidRPr="00F30C76">
              <w:t>Guides understanding</w:t>
            </w:r>
          </w:p>
        </w:tc>
        <w:tc>
          <w:tcPr>
            <w:tcW w:w="4317" w:type="dxa"/>
          </w:tcPr>
          <w:p w:rsidR="00F30C76" w:rsidRPr="00026842" w:rsidRDefault="00F30C76" w:rsidP="00F30C76">
            <w:pPr>
              <w:numPr>
                <w:ilvl w:val="0"/>
                <w:numId w:val="7"/>
              </w:numPr>
              <w:spacing w:line="259" w:lineRule="auto"/>
              <w:ind w:left="360"/>
            </w:pPr>
            <w:r w:rsidRPr="00026842">
              <w:t>Assisting partners</w:t>
            </w:r>
          </w:p>
          <w:p w:rsidR="00F30C76" w:rsidRPr="00026842" w:rsidRDefault="00F30C76" w:rsidP="00F30C76">
            <w:pPr>
              <w:numPr>
                <w:ilvl w:val="0"/>
                <w:numId w:val="7"/>
              </w:numPr>
              <w:spacing w:line="259" w:lineRule="auto"/>
              <w:ind w:left="360"/>
            </w:pPr>
            <w:r w:rsidRPr="00026842">
              <w:t>Tutoring peers</w:t>
            </w:r>
          </w:p>
          <w:p w:rsidR="00F30C76" w:rsidRDefault="00F30C76" w:rsidP="00F30C76">
            <w:pPr>
              <w:numPr>
                <w:ilvl w:val="0"/>
                <w:numId w:val="7"/>
              </w:numPr>
              <w:spacing w:line="259" w:lineRule="auto"/>
              <w:ind w:left="360"/>
            </w:pPr>
            <w:r w:rsidRPr="00026842">
              <w:t>Responding to peer writing</w:t>
            </w:r>
          </w:p>
          <w:p w:rsidR="00F30C76" w:rsidRDefault="00F30C76" w:rsidP="00F30C76">
            <w:pPr>
              <w:numPr>
                <w:ilvl w:val="0"/>
                <w:numId w:val="7"/>
              </w:numPr>
              <w:spacing w:line="259" w:lineRule="auto"/>
              <w:ind w:left="360"/>
            </w:pPr>
            <w:r w:rsidRPr="00026842">
              <w:t>Collaborating</w:t>
            </w:r>
          </w:p>
        </w:tc>
      </w:tr>
    </w:tbl>
    <w:p w:rsidR="00F30C76" w:rsidRDefault="00F30C76">
      <w:bookmarkStart w:id="0" w:name="_GoBack"/>
      <w:bookmarkEnd w:id="0"/>
    </w:p>
    <w:sectPr w:rsidR="00F30C76" w:rsidSect="00F30C76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803276"/>
    <w:multiLevelType w:val="hybridMultilevel"/>
    <w:tmpl w:val="498CDAC8"/>
    <w:lvl w:ilvl="0" w:tplc="D820C66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D1508F76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25BC09CE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735E799C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FAA88210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15A4B1F0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F26CADDA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0F324C9A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035880B0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1" w15:restartNumberingAfterBreak="0">
    <w:nsid w:val="02C7476C"/>
    <w:multiLevelType w:val="hybridMultilevel"/>
    <w:tmpl w:val="85B4EEE4"/>
    <w:lvl w:ilvl="0" w:tplc="65886E1A">
      <w:start w:val="1"/>
      <w:numFmt w:val="bullet"/>
      <w:lvlText w:val="•"/>
      <w:lvlJc w:val="left"/>
      <w:pPr>
        <w:tabs>
          <w:tab w:val="num" w:pos="-360"/>
        </w:tabs>
        <w:ind w:left="-360" w:hanging="360"/>
      </w:pPr>
      <w:rPr>
        <w:rFonts w:ascii="Arial" w:hAnsi="Arial" w:hint="default"/>
      </w:rPr>
    </w:lvl>
    <w:lvl w:ilvl="1" w:tplc="7EDA13D0" w:tentative="1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2" w:tplc="53E27776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 w:tplc="61684566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4" w:tplc="EB6C110E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5" w:tplc="9D88073A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6" w:tplc="BF328044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7" w:tplc="19AAFBD4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8" w:tplc="BB9E4E24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</w:abstractNum>
  <w:abstractNum w:abstractNumId="2" w15:restartNumberingAfterBreak="0">
    <w:nsid w:val="07B31611"/>
    <w:multiLevelType w:val="hybridMultilevel"/>
    <w:tmpl w:val="7E9A5930"/>
    <w:lvl w:ilvl="0" w:tplc="18804E8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77EB66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DA0945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DE8DFD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6E26A6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8EC5E8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42868D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88E183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BA8481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1A3060E3"/>
    <w:multiLevelType w:val="hybridMultilevel"/>
    <w:tmpl w:val="720CC580"/>
    <w:lvl w:ilvl="0" w:tplc="5F9A1E5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418774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D9691E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D743B1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23E1E0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484D30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9DAD8C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B466F3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768FAB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1F97181E"/>
    <w:multiLevelType w:val="hybridMultilevel"/>
    <w:tmpl w:val="DDB6542C"/>
    <w:lvl w:ilvl="0" w:tplc="6F884DC8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89766F8"/>
    <w:multiLevelType w:val="hybridMultilevel"/>
    <w:tmpl w:val="28FC9F7A"/>
    <w:lvl w:ilvl="0" w:tplc="729C331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E5206C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AD0901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512EDC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6AE8E6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598FCB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48986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5DA57B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3221B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641240EA"/>
    <w:multiLevelType w:val="hybridMultilevel"/>
    <w:tmpl w:val="58ECB41E"/>
    <w:lvl w:ilvl="0" w:tplc="6F884DC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A28B0E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DCE6DD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57017C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7EC759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35674E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E52C32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ACA4FA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0E0AC2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0"/>
  </w:num>
  <w:num w:numId="5">
    <w:abstractNumId w:val="5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0C76"/>
    <w:rsid w:val="00154CF1"/>
    <w:rsid w:val="00643146"/>
    <w:rsid w:val="00F30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9CDF220-32F7-4C49-A8FF-41022DE85F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30C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30C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1</Pages>
  <Words>212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Shelby</dc:creator>
  <cp:keywords/>
  <dc:description/>
  <cp:lastModifiedBy>Shelby</cp:lastModifiedBy>
  <cp:revision>1</cp:revision>
  <dcterms:created xsi:type="dcterms:W3CDTF">2017-01-13T20:43:00Z</dcterms:created>
  <dcterms:modified xsi:type="dcterms:W3CDTF">2017-01-13T22:16:00Z</dcterms:modified>
</cp:coreProperties>
</file>